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2"/>
          <w:szCs w:val="32"/>
        </w:rPr>
      </w:pPr>
      <w:r>
        <w:rPr>
          <w:rFonts w:hint="eastAsia" w:ascii="宋体" w:hAnsi="宋体" w:eastAsia="宋体"/>
          <w:sz w:val="32"/>
          <w:szCs w:val="32"/>
        </w:rPr>
        <w:t>能耗在线监测系统项目</w:t>
      </w:r>
      <w:r>
        <w:rPr>
          <w:rFonts w:hint="eastAsia" w:ascii="宋体" w:hAnsi="宋体" w:eastAsia="宋体"/>
          <w:sz w:val="32"/>
          <w:szCs w:val="32"/>
          <w:lang w:eastAsia="zh-CN"/>
        </w:rPr>
        <w:t>投</w:t>
      </w:r>
      <w:r>
        <w:rPr>
          <w:rFonts w:hint="eastAsia" w:ascii="宋体" w:hAnsi="宋体" w:eastAsia="宋体"/>
          <w:sz w:val="32"/>
          <w:szCs w:val="32"/>
        </w:rPr>
        <w:t>标要求</w:t>
      </w:r>
    </w:p>
    <w:p>
      <w:pPr>
        <w:spacing w:line="340" w:lineRule="exact"/>
        <w:ind w:firstLine="480" w:firstLineChars="200"/>
        <w:jc w:val="left"/>
        <w:rPr>
          <w:rFonts w:ascii="宋体" w:hAnsi="宋体" w:eastAsia="宋体"/>
          <w:sz w:val="24"/>
          <w:szCs w:val="24"/>
        </w:rPr>
      </w:pPr>
      <w:r>
        <w:rPr>
          <w:rFonts w:hint="eastAsia" w:ascii="宋体" w:hAnsi="宋体" w:eastAsia="宋体"/>
          <w:sz w:val="24"/>
          <w:szCs w:val="24"/>
        </w:rPr>
        <w:t>根据省工信厅和市监局《关于加快推进重点用能单位能耗在线监测系统建设的通知》的精神和泰</w:t>
      </w:r>
      <w:r>
        <w:rPr>
          <w:rFonts w:hint="eastAsia" w:ascii="宋体" w:hAnsi="宋体" w:eastAsia="宋体"/>
          <w:sz w:val="24"/>
          <w:szCs w:val="24"/>
          <w:lang w:eastAsia="zh-CN"/>
        </w:rPr>
        <w:t>州</w:t>
      </w:r>
      <w:r>
        <w:rPr>
          <w:rFonts w:hint="eastAsia" w:ascii="宋体" w:hAnsi="宋体" w:eastAsia="宋体"/>
          <w:sz w:val="24"/>
          <w:szCs w:val="24"/>
        </w:rPr>
        <w:t>市工信局要求，我公司需按接入省能耗在线监测平台的要求建设一套能耗在线监测系统，具体要求如下：</w:t>
      </w:r>
    </w:p>
    <w:p>
      <w:pPr>
        <w:spacing w:line="340" w:lineRule="exact"/>
        <w:ind w:firstLine="480" w:firstLineChars="200"/>
        <w:rPr>
          <w:rFonts w:ascii="宋体" w:hAnsi="宋体" w:eastAsia="宋体"/>
          <w:color w:val="000000"/>
          <w:sz w:val="24"/>
          <w:szCs w:val="24"/>
          <w:shd w:val="clear" w:color="auto" w:fill="FFFFFF"/>
        </w:rPr>
      </w:pPr>
      <w:r>
        <w:rPr>
          <w:rFonts w:hint="eastAsia" w:ascii="宋体" w:hAnsi="宋体" w:eastAsia="宋体"/>
          <w:sz w:val="24"/>
          <w:szCs w:val="24"/>
        </w:rPr>
        <w:t>1、投标方须提供</w:t>
      </w:r>
      <w:r>
        <w:rPr>
          <w:rFonts w:hint="eastAsia" w:ascii="宋体" w:hAnsi="宋体" w:eastAsia="宋体"/>
          <w:color w:val="000000"/>
          <w:sz w:val="24"/>
          <w:szCs w:val="24"/>
          <w:shd w:val="clear" w:color="auto" w:fill="FFFFFF"/>
        </w:rPr>
        <w:t>有效的企业营业执照、生产许可证、产品检验检测报告等其它承接本项目必备的资质证书复印件各一份。</w:t>
      </w:r>
    </w:p>
    <w:p>
      <w:pPr>
        <w:spacing w:line="340" w:lineRule="exact"/>
        <w:ind w:firstLine="480" w:firstLineChars="200"/>
        <w:rPr>
          <w:rFonts w:ascii="宋体" w:hAnsi="宋体" w:eastAsia="宋体"/>
          <w:color w:val="000000"/>
          <w:sz w:val="24"/>
          <w:szCs w:val="24"/>
          <w:shd w:val="clear" w:color="auto" w:fill="FFFFFF"/>
        </w:rPr>
      </w:pPr>
      <w:r>
        <w:rPr>
          <w:rFonts w:hint="eastAsia" w:ascii="宋体" w:hAnsi="宋体" w:eastAsia="宋体"/>
          <w:color w:val="000000"/>
          <w:sz w:val="24"/>
          <w:szCs w:val="24"/>
          <w:shd w:val="clear" w:color="auto" w:fill="FFFFFF"/>
        </w:rPr>
        <w:t>2</w:t>
      </w:r>
      <w:r>
        <w:rPr>
          <w:rFonts w:hint="eastAsia" w:ascii="宋体" w:hAnsi="宋体" w:eastAsia="宋体"/>
          <w:sz w:val="24"/>
          <w:szCs w:val="24"/>
        </w:rPr>
        <w:t>、</w:t>
      </w:r>
      <w:r>
        <w:rPr>
          <w:rFonts w:hint="eastAsia" w:ascii="宋体" w:hAnsi="宋体" w:eastAsia="宋体"/>
          <w:color w:val="000000"/>
          <w:sz w:val="24"/>
          <w:szCs w:val="24"/>
          <w:shd w:val="clear" w:color="auto" w:fill="FFFFFF"/>
        </w:rPr>
        <w:t>投标方须提供技术方案、报价表、产品详细配置及说明书各一份。</w:t>
      </w:r>
    </w:p>
    <w:p>
      <w:pPr>
        <w:spacing w:line="340" w:lineRule="exact"/>
        <w:ind w:firstLine="480" w:firstLineChars="200"/>
        <w:rPr>
          <w:rFonts w:ascii="宋体" w:hAnsi="宋体" w:eastAsia="宋体"/>
          <w:color w:val="000000"/>
          <w:sz w:val="24"/>
          <w:szCs w:val="24"/>
          <w:shd w:val="clear" w:color="auto" w:fill="FFFFFF"/>
        </w:rPr>
      </w:pPr>
      <w:r>
        <w:rPr>
          <w:rFonts w:hint="eastAsia" w:ascii="宋体" w:hAnsi="宋体" w:eastAsia="宋体"/>
          <w:color w:val="000000"/>
          <w:sz w:val="24"/>
          <w:szCs w:val="24"/>
          <w:shd w:val="clear" w:color="auto" w:fill="FFFFFF"/>
        </w:rPr>
        <w:t>3、本项目不接受联合体投标，生产厂家直接投标优先。</w:t>
      </w:r>
    </w:p>
    <w:p>
      <w:pPr>
        <w:spacing w:line="340" w:lineRule="exact"/>
        <w:ind w:firstLine="480" w:firstLineChars="200"/>
        <w:rPr>
          <w:rFonts w:ascii="宋体" w:hAnsi="宋体" w:eastAsia="宋体"/>
          <w:color w:val="000000"/>
          <w:sz w:val="24"/>
          <w:szCs w:val="24"/>
          <w:shd w:val="clear" w:color="auto" w:fill="FFFFFF"/>
        </w:rPr>
      </w:pPr>
      <w:r>
        <w:rPr>
          <w:rFonts w:ascii="宋体" w:hAnsi="宋体" w:eastAsia="宋体"/>
          <w:color w:val="000000"/>
          <w:sz w:val="24"/>
          <w:szCs w:val="24"/>
          <w:shd w:val="clear" w:color="auto" w:fill="FFFFFF"/>
        </w:rPr>
        <w:t>4</w:t>
      </w:r>
      <w:r>
        <w:rPr>
          <w:rFonts w:hint="eastAsia" w:ascii="宋体" w:hAnsi="宋体" w:eastAsia="宋体"/>
          <w:color w:val="000000"/>
          <w:sz w:val="24"/>
          <w:szCs w:val="24"/>
          <w:shd w:val="clear" w:color="auto" w:fill="FFFFFF"/>
        </w:rPr>
        <w:t>、本项目有泰州市“百千万项目”业绩的优先，但须提供业绩报告。</w:t>
      </w:r>
    </w:p>
    <w:p>
      <w:pPr>
        <w:spacing w:line="340" w:lineRule="exact"/>
        <w:ind w:firstLine="480" w:firstLineChars="200"/>
        <w:rPr>
          <w:rFonts w:ascii="宋体" w:hAnsi="宋体" w:eastAsia="宋体"/>
          <w:sz w:val="24"/>
          <w:szCs w:val="24"/>
        </w:rPr>
      </w:pPr>
      <w:r>
        <w:rPr>
          <w:rFonts w:ascii="宋体" w:hAnsi="宋体" w:eastAsia="宋体"/>
          <w:color w:val="000000"/>
          <w:sz w:val="24"/>
          <w:szCs w:val="24"/>
          <w:shd w:val="clear" w:color="auto" w:fill="FFFFFF"/>
        </w:rPr>
        <w:t>5</w:t>
      </w:r>
      <w:r>
        <w:rPr>
          <w:rFonts w:hint="eastAsia" w:ascii="宋体" w:hAnsi="宋体" w:eastAsia="宋体"/>
          <w:color w:val="000000"/>
          <w:sz w:val="24"/>
          <w:szCs w:val="24"/>
          <w:shd w:val="clear" w:color="auto" w:fill="FFFFFF"/>
        </w:rPr>
        <w:t>、本项目为交钥匙承揽工程，投标方提供所有设备、安装、调试、省市平台接入等服务过程，需提供相应的技术服务和工程项目的售后服务。</w:t>
      </w:r>
    </w:p>
    <w:p>
      <w:pPr>
        <w:spacing w:line="3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、投标方提供的产品除电表、流量计、电脑外的设备必须是自己单位生产的、成熟的、先进的</w:t>
      </w:r>
      <w:r>
        <w:rPr>
          <w:rFonts w:hint="eastAsia" w:ascii="宋体" w:hAnsi="宋体" w:eastAsia="宋体"/>
          <w:sz w:val="24"/>
          <w:szCs w:val="24"/>
          <w:lang w:eastAsia="zh-CN"/>
        </w:rPr>
        <w:t>符合</w:t>
      </w:r>
      <w:r>
        <w:rPr>
          <w:rFonts w:hint="eastAsia" w:ascii="宋体" w:hAnsi="宋体" w:eastAsia="宋体"/>
          <w:sz w:val="24"/>
          <w:szCs w:val="24"/>
        </w:rPr>
        <w:t>政府相关技术、质量要求的产品。</w:t>
      </w:r>
    </w:p>
    <w:p>
      <w:pPr>
        <w:spacing w:line="3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、产品须正常连入省、市能耗在线监测系统平台并正常进行数据传输。</w:t>
      </w:r>
    </w:p>
    <w:p>
      <w:pPr>
        <w:spacing w:line="3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、本项目须接入一路网电用电量数据</w:t>
      </w:r>
      <w:r>
        <w:rPr>
          <w:rFonts w:hint="eastAsia" w:ascii="宋体" w:hAnsi="宋体" w:eastAsia="宋体"/>
          <w:sz w:val="24"/>
          <w:szCs w:val="24"/>
          <w:lang w:eastAsia="zh-CN"/>
        </w:rPr>
        <w:t>、</w:t>
      </w:r>
      <w:r>
        <w:rPr>
          <w:rFonts w:hint="eastAsia" w:ascii="宋体" w:hAnsi="宋体" w:eastAsia="宋体"/>
          <w:sz w:val="24"/>
          <w:szCs w:val="24"/>
        </w:rPr>
        <w:t>一路</w:t>
      </w:r>
      <w:r>
        <w:rPr>
          <w:rFonts w:hint="eastAsia" w:ascii="宋体" w:hAnsi="宋体" w:eastAsia="宋体"/>
          <w:sz w:val="24"/>
          <w:szCs w:val="24"/>
          <w:lang w:eastAsia="zh-CN"/>
        </w:rPr>
        <w:t>自来水</w:t>
      </w:r>
      <w:r>
        <w:rPr>
          <w:rFonts w:hint="eastAsia" w:ascii="宋体" w:hAnsi="宋体" w:eastAsia="宋体"/>
          <w:sz w:val="24"/>
          <w:szCs w:val="24"/>
        </w:rPr>
        <w:t>用气量数据</w:t>
      </w:r>
      <w:r>
        <w:rPr>
          <w:rFonts w:hint="eastAsia" w:ascii="宋体" w:hAnsi="宋体" w:eastAsia="宋体"/>
          <w:sz w:val="24"/>
          <w:szCs w:val="24"/>
          <w:lang w:eastAsia="zh-CN"/>
        </w:rPr>
        <w:t>和</w:t>
      </w:r>
      <w:r>
        <w:rPr>
          <w:rFonts w:hint="eastAsia" w:ascii="宋体" w:hAnsi="宋体" w:eastAsia="宋体"/>
          <w:sz w:val="24"/>
          <w:szCs w:val="24"/>
        </w:rPr>
        <w:t>一路</w:t>
      </w:r>
      <w:r>
        <w:rPr>
          <w:rFonts w:hint="eastAsia" w:ascii="宋体" w:hAnsi="宋体" w:eastAsia="宋体"/>
          <w:sz w:val="24"/>
          <w:szCs w:val="24"/>
          <w:lang w:eastAsia="zh-CN"/>
        </w:rPr>
        <w:t>蒸汽</w:t>
      </w:r>
      <w:r>
        <w:rPr>
          <w:rFonts w:hint="eastAsia" w:ascii="宋体" w:hAnsi="宋体" w:eastAsia="宋体"/>
          <w:sz w:val="24"/>
          <w:szCs w:val="24"/>
        </w:rPr>
        <w:t>用</w:t>
      </w:r>
      <w:r>
        <w:rPr>
          <w:rFonts w:hint="eastAsia" w:ascii="宋体" w:hAnsi="宋体" w:eastAsia="宋体"/>
          <w:sz w:val="24"/>
          <w:szCs w:val="24"/>
          <w:lang w:eastAsia="zh-CN"/>
        </w:rPr>
        <w:t>汽</w:t>
      </w:r>
      <w:r>
        <w:rPr>
          <w:rFonts w:hint="eastAsia" w:ascii="宋体" w:hAnsi="宋体" w:eastAsia="宋体"/>
          <w:sz w:val="24"/>
          <w:szCs w:val="24"/>
        </w:rPr>
        <w:t>量数据。</w:t>
      </w:r>
    </w:p>
    <w:p>
      <w:pPr>
        <w:spacing w:line="340" w:lineRule="exact"/>
        <w:ind w:firstLine="480" w:firstLineChars="200"/>
        <w:rPr>
          <w:rFonts w:ascii="宋体" w:hAnsi="宋体" w:eastAsia="宋体" w:cs="Arial"/>
          <w:sz w:val="24"/>
          <w:szCs w:val="24"/>
          <w:shd w:val="clear" w:color="auto" w:fill="FFFFFF"/>
        </w:rPr>
      </w:pPr>
      <w:r>
        <w:rPr>
          <w:rFonts w:ascii="宋体" w:hAnsi="宋体" w:eastAsia="宋体"/>
          <w:sz w:val="24"/>
          <w:szCs w:val="24"/>
        </w:rPr>
        <w:t>9</w:t>
      </w:r>
      <w:r>
        <w:rPr>
          <w:rFonts w:hint="eastAsia" w:ascii="宋体" w:hAnsi="宋体" w:eastAsia="宋体"/>
          <w:sz w:val="24"/>
          <w:szCs w:val="24"/>
        </w:rPr>
        <w:t>、本项目安装的电表、</w:t>
      </w:r>
      <w:r>
        <w:rPr>
          <w:rFonts w:hint="eastAsia" w:ascii="宋体" w:hAnsi="宋体" w:eastAsia="宋体"/>
          <w:sz w:val="24"/>
          <w:szCs w:val="24"/>
          <w:lang w:eastAsia="zh-CN"/>
        </w:rPr>
        <w:t>自来水表、蒸汽</w:t>
      </w:r>
      <w:r>
        <w:rPr>
          <w:rFonts w:hint="eastAsia" w:ascii="宋体" w:hAnsi="宋体" w:eastAsia="宋体"/>
          <w:sz w:val="24"/>
          <w:szCs w:val="24"/>
        </w:rPr>
        <w:t>流量计、电脑须采用国内一流品牌，电表、</w:t>
      </w:r>
      <w:r>
        <w:rPr>
          <w:rFonts w:hint="eastAsia" w:ascii="宋体" w:hAnsi="宋体" w:eastAsia="宋体"/>
          <w:sz w:val="24"/>
          <w:szCs w:val="24"/>
          <w:lang w:eastAsia="zh-CN"/>
        </w:rPr>
        <w:t>水表、</w:t>
      </w:r>
      <w:r>
        <w:rPr>
          <w:rFonts w:hint="eastAsia" w:ascii="宋体" w:hAnsi="宋体" w:eastAsia="宋体"/>
          <w:sz w:val="24"/>
          <w:szCs w:val="24"/>
        </w:rPr>
        <w:t>流量计须提供由</w:t>
      </w:r>
      <w:r>
        <w:rPr>
          <w:rFonts w:ascii="宋体" w:hAnsi="宋体" w:eastAsia="宋体" w:cs="Arial"/>
          <w:sz w:val="24"/>
          <w:szCs w:val="24"/>
          <w:shd w:val="clear" w:color="auto" w:fill="FFFFFF"/>
        </w:rPr>
        <w:t>县级以上人民政府计量行政部门所属或者授权的计量检定机构</w:t>
      </w:r>
      <w:r>
        <w:rPr>
          <w:rFonts w:hint="eastAsia" w:ascii="宋体" w:hAnsi="宋体" w:eastAsia="宋体" w:cs="Arial"/>
          <w:sz w:val="24"/>
          <w:szCs w:val="24"/>
          <w:shd w:val="clear" w:color="auto" w:fill="FFFFFF"/>
        </w:rPr>
        <w:t>出具的检测报告。</w:t>
      </w:r>
    </w:p>
    <w:p>
      <w:pPr>
        <w:spacing w:line="340" w:lineRule="exact"/>
        <w:ind w:firstLine="480" w:firstLineChars="200"/>
        <w:rPr>
          <w:rFonts w:ascii="宋体" w:hAnsi="宋体" w:eastAsia="宋体" w:cs="Arial"/>
          <w:sz w:val="24"/>
          <w:szCs w:val="24"/>
          <w:shd w:val="clear" w:color="auto" w:fill="FFFFFF"/>
        </w:rPr>
      </w:pPr>
      <w:r>
        <w:rPr>
          <w:rFonts w:ascii="宋体" w:hAnsi="宋体" w:eastAsia="宋体" w:cs="Arial"/>
          <w:sz w:val="24"/>
          <w:szCs w:val="24"/>
          <w:shd w:val="clear" w:color="auto" w:fill="FFFFFF"/>
        </w:rPr>
        <w:t>10</w:t>
      </w:r>
      <w:r>
        <w:rPr>
          <w:rFonts w:hint="eastAsia" w:ascii="宋体" w:hAnsi="宋体" w:eastAsia="宋体" w:cs="Arial"/>
          <w:sz w:val="24"/>
          <w:szCs w:val="24"/>
          <w:shd w:val="clear" w:color="auto" w:fill="FFFFFF"/>
        </w:rPr>
        <w:t>、本项目须安装端设备。</w:t>
      </w:r>
    </w:p>
    <w:p>
      <w:pPr>
        <w:spacing w:line="340" w:lineRule="exact"/>
        <w:ind w:firstLine="480" w:firstLineChars="200"/>
        <w:rPr>
          <w:rFonts w:ascii="宋体" w:hAnsi="宋体" w:eastAsia="宋体" w:cs="Arial"/>
          <w:sz w:val="24"/>
          <w:szCs w:val="24"/>
          <w:shd w:val="clear" w:color="auto" w:fill="FFFFFF"/>
        </w:rPr>
      </w:pPr>
      <w:r>
        <w:rPr>
          <w:rFonts w:ascii="宋体" w:hAnsi="宋体" w:eastAsia="宋体" w:cs="Arial"/>
          <w:sz w:val="24"/>
          <w:szCs w:val="24"/>
          <w:shd w:val="clear" w:color="auto" w:fill="FFFFFF"/>
        </w:rPr>
        <w:t>11</w:t>
      </w:r>
      <w:r>
        <w:rPr>
          <w:rFonts w:hint="eastAsia" w:ascii="宋体" w:hAnsi="宋体" w:eastAsia="宋体" w:cs="Arial"/>
          <w:sz w:val="24"/>
          <w:szCs w:val="24"/>
          <w:shd w:val="clear" w:color="auto" w:fill="FFFFFF"/>
        </w:rPr>
        <w:t>、本项目须安装用户侧平台（含电脑），用户能实时监测用能数据，能对数据进行分析，存储。</w:t>
      </w:r>
    </w:p>
    <w:p>
      <w:pPr>
        <w:spacing w:line="340" w:lineRule="exact"/>
        <w:ind w:firstLine="480" w:firstLineChars="200"/>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rPr>
        <w:t>1</w:t>
      </w:r>
      <w:r>
        <w:rPr>
          <w:rFonts w:ascii="宋体" w:hAnsi="宋体" w:eastAsia="宋体" w:cs="Arial"/>
          <w:sz w:val="24"/>
          <w:szCs w:val="24"/>
          <w:shd w:val="clear" w:color="auto" w:fill="FFFFFF"/>
        </w:rPr>
        <w:t>2</w:t>
      </w:r>
      <w:r>
        <w:rPr>
          <w:rFonts w:hint="eastAsia" w:ascii="宋体" w:hAnsi="宋体" w:eastAsia="宋体" w:cs="Arial"/>
          <w:sz w:val="24"/>
          <w:szCs w:val="24"/>
          <w:shd w:val="clear" w:color="auto" w:fill="FFFFFF"/>
        </w:rPr>
        <w:t>、本项目安装的系统</w:t>
      </w:r>
      <w:r>
        <w:rPr>
          <w:rFonts w:hint="eastAsia" w:ascii="宋体" w:hAnsi="宋体" w:eastAsia="宋体" w:cs="Arial"/>
          <w:sz w:val="24"/>
          <w:szCs w:val="24"/>
          <w:shd w:val="clear" w:color="auto" w:fill="FFFFFF"/>
          <w:lang w:eastAsia="zh-CN"/>
        </w:rPr>
        <w:t>可</w:t>
      </w:r>
      <w:r>
        <w:rPr>
          <w:rFonts w:hint="eastAsia" w:ascii="宋体" w:hAnsi="宋体" w:eastAsia="宋体" w:cs="Arial"/>
          <w:sz w:val="24"/>
          <w:szCs w:val="24"/>
          <w:shd w:val="clear" w:color="auto" w:fill="FFFFFF"/>
        </w:rPr>
        <w:t>支持手机远程查看。</w:t>
      </w:r>
    </w:p>
    <w:p>
      <w:pPr>
        <w:spacing w:line="340" w:lineRule="exact"/>
        <w:ind w:firstLine="480" w:firstLineChars="200"/>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rPr>
        <w:t>1</w:t>
      </w:r>
      <w:r>
        <w:rPr>
          <w:rFonts w:ascii="宋体" w:hAnsi="宋体" w:eastAsia="宋体" w:cs="Arial"/>
          <w:sz w:val="24"/>
          <w:szCs w:val="24"/>
          <w:shd w:val="clear" w:color="auto" w:fill="FFFFFF"/>
        </w:rPr>
        <w:t>3</w:t>
      </w:r>
      <w:r>
        <w:rPr>
          <w:rFonts w:hint="eastAsia" w:ascii="宋体" w:hAnsi="宋体" w:eastAsia="宋体" w:cs="Arial"/>
          <w:sz w:val="24"/>
          <w:szCs w:val="24"/>
          <w:shd w:val="clear" w:color="auto" w:fill="FFFFFF"/>
        </w:rPr>
        <w:t>、投标方须提供系统所需相关软件、密码，以便招标方进行必要的系统维护。</w:t>
      </w:r>
    </w:p>
    <w:p>
      <w:pPr>
        <w:spacing w:line="340" w:lineRule="exact"/>
        <w:ind w:firstLine="480" w:firstLineChars="200"/>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rPr>
        <w:t>1</w:t>
      </w:r>
      <w:r>
        <w:rPr>
          <w:rFonts w:ascii="宋体" w:hAnsi="宋体" w:eastAsia="宋体" w:cs="Arial"/>
          <w:sz w:val="24"/>
          <w:szCs w:val="24"/>
          <w:shd w:val="clear" w:color="auto" w:fill="FFFFFF"/>
        </w:rPr>
        <w:t>4</w:t>
      </w:r>
      <w:r>
        <w:rPr>
          <w:rFonts w:hint="eastAsia" w:ascii="宋体" w:hAnsi="宋体" w:eastAsia="宋体" w:cs="Arial"/>
          <w:sz w:val="24"/>
          <w:szCs w:val="24"/>
          <w:shd w:val="clear" w:color="auto" w:fill="FFFFFF"/>
        </w:rPr>
        <w:t>、本项目安装的系统须能满足招标方以后扩容需要。</w:t>
      </w:r>
    </w:p>
    <w:p>
      <w:pPr>
        <w:spacing w:line="340" w:lineRule="exact"/>
        <w:ind w:firstLine="480" w:firstLineChars="200"/>
        <w:rPr>
          <w:rFonts w:ascii="宋体" w:hAnsi="宋体" w:eastAsia="宋体"/>
          <w:color w:val="000000"/>
          <w:sz w:val="24"/>
          <w:szCs w:val="24"/>
          <w:shd w:val="clear" w:color="auto" w:fill="FFFFFF"/>
        </w:rPr>
      </w:pPr>
      <w:r>
        <w:rPr>
          <w:rFonts w:hint="eastAsia" w:ascii="宋体" w:hAnsi="宋体" w:eastAsia="宋体"/>
          <w:color w:val="000000"/>
          <w:sz w:val="24"/>
          <w:szCs w:val="24"/>
          <w:shd w:val="clear" w:color="auto" w:fill="FFFFFF"/>
        </w:rPr>
        <w:t>1</w:t>
      </w:r>
      <w:r>
        <w:rPr>
          <w:rFonts w:ascii="宋体" w:hAnsi="宋体" w:eastAsia="宋体"/>
          <w:color w:val="000000"/>
          <w:sz w:val="24"/>
          <w:szCs w:val="24"/>
          <w:shd w:val="clear" w:color="auto" w:fill="FFFFFF"/>
        </w:rPr>
        <w:t>5</w:t>
      </w:r>
      <w:r>
        <w:rPr>
          <w:rFonts w:hint="eastAsia" w:ascii="宋体" w:hAnsi="宋体" w:eastAsia="宋体"/>
          <w:color w:val="000000"/>
          <w:sz w:val="24"/>
          <w:szCs w:val="24"/>
          <w:shd w:val="clear" w:color="auto" w:fill="FFFFFF"/>
        </w:rPr>
        <w:t>、系统安装完成后需通过当地相关政府部门合规性验收，系统验收合格后含一年免费运行维护。</w:t>
      </w:r>
    </w:p>
    <w:p>
      <w:pPr>
        <w:spacing w:line="340" w:lineRule="exact"/>
        <w:ind w:firstLine="480" w:firstLineChars="200"/>
        <w:rPr>
          <w:rFonts w:ascii="宋体" w:hAnsi="宋体" w:eastAsia="宋体"/>
          <w:color w:val="000000"/>
          <w:sz w:val="24"/>
          <w:szCs w:val="24"/>
          <w:shd w:val="clear" w:color="auto" w:fill="FFFFFF"/>
        </w:rPr>
      </w:pPr>
      <w:r>
        <w:rPr>
          <w:rFonts w:hint="eastAsia" w:ascii="宋体" w:hAnsi="宋体" w:eastAsia="宋体"/>
          <w:color w:val="000000"/>
          <w:sz w:val="24"/>
          <w:szCs w:val="24"/>
          <w:shd w:val="clear" w:color="auto" w:fill="FFFFFF"/>
        </w:rPr>
        <w:t>1</w:t>
      </w:r>
      <w:r>
        <w:rPr>
          <w:rFonts w:ascii="宋体" w:hAnsi="宋体" w:eastAsia="宋体"/>
          <w:color w:val="000000"/>
          <w:sz w:val="24"/>
          <w:szCs w:val="24"/>
          <w:shd w:val="clear" w:color="auto" w:fill="FFFFFF"/>
        </w:rPr>
        <w:t>6</w:t>
      </w:r>
      <w:r>
        <w:rPr>
          <w:rFonts w:hint="eastAsia" w:ascii="宋体" w:hAnsi="宋体" w:eastAsia="宋体"/>
          <w:color w:val="000000"/>
          <w:sz w:val="24"/>
          <w:szCs w:val="24"/>
          <w:shd w:val="clear" w:color="auto" w:fill="FFFFFF"/>
        </w:rPr>
        <w:t>、投标方须提供免费运行维护结束后保证设备能正常运行所需的所有费用及扩容所需费用清单。</w:t>
      </w:r>
    </w:p>
    <w:p>
      <w:pPr>
        <w:spacing w:line="340" w:lineRule="exact"/>
        <w:ind w:firstLine="480" w:firstLineChars="200"/>
        <w:rPr>
          <w:rFonts w:ascii="宋体" w:hAnsi="宋体" w:eastAsia="宋体"/>
          <w:color w:val="000000"/>
          <w:sz w:val="24"/>
          <w:szCs w:val="24"/>
          <w:shd w:val="clear" w:color="auto" w:fill="FFFFFF"/>
        </w:rPr>
      </w:pPr>
      <w:r>
        <w:rPr>
          <w:rFonts w:hint="eastAsia" w:ascii="宋体" w:hAnsi="宋体" w:eastAsia="宋体"/>
          <w:color w:val="000000"/>
          <w:sz w:val="24"/>
          <w:szCs w:val="24"/>
          <w:shd w:val="clear" w:color="auto" w:fill="FFFFFF"/>
        </w:rPr>
        <w:t>1</w:t>
      </w:r>
      <w:r>
        <w:rPr>
          <w:rFonts w:ascii="宋体" w:hAnsi="宋体" w:eastAsia="宋体"/>
          <w:color w:val="000000"/>
          <w:sz w:val="24"/>
          <w:szCs w:val="24"/>
          <w:shd w:val="clear" w:color="auto" w:fill="FFFFFF"/>
        </w:rPr>
        <w:t>7</w:t>
      </w:r>
      <w:r>
        <w:rPr>
          <w:rFonts w:hint="eastAsia" w:ascii="宋体" w:hAnsi="宋体" w:eastAsia="宋体"/>
          <w:color w:val="000000"/>
          <w:sz w:val="24"/>
          <w:szCs w:val="24"/>
          <w:shd w:val="clear" w:color="auto" w:fill="FFFFFF"/>
        </w:rPr>
        <w:t>、工程期限为30个日历天(自合同生效次日起计算)</w:t>
      </w:r>
    </w:p>
    <w:p>
      <w:pPr>
        <w:spacing w:line="340" w:lineRule="exact"/>
        <w:ind w:firstLine="480" w:firstLineChars="200"/>
        <w:rPr>
          <w:rFonts w:ascii="宋体" w:hAnsi="宋体" w:eastAsia="宋体"/>
          <w:color w:val="000000"/>
          <w:sz w:val="24"/>
          <w:szCs w:val="24"/>
          <w:shd w:val="clear" w:color="auto" w:fill="FFFFFF"/>
        </w:rPr>
      </w:pPr>
      <w:r>
        <w:rPr>
          <w:rFonts w:ascii="宋体" w:hAnsi="宋体" w:eastAsia="宋体"/>
          <w:color w:val="000000"/>
          <w:sz w:val="24"/>
          <w:szCs w:val="24"/>
          <w:shd w:val="clear" w:color="auto" w:fill="FFFFFF"/>
        </w:rPr>
        <w:t>18</w:t>
      </w:r>
      <w:r>
        <w:rPr>
          <w:rFonts w:hint="eastAsia" w:ascii="宋体" w:hAnsi="宋体" w:eastAsia="宋体"/>
          <w:color w:val="000000"/>
          <w:sz w:val="24"/>
          <w:szCs w:val="24"/>
          <w:shd w:val="clear" w:color="auto" w:fill="FFFFFF"/>
        </w:rPr>
        <w:t>、本项目质保期为一年及其以上，自相关政府部门验收合格之日起计算。</w:t>
      </w:r>
    </w:p>
    <w:p>
      <w:pPr>
        <w:spacing w:line="340" w:lineRule="exact"/>
        <w:ind w:firstLine="480" w:firstLineChars="200"/>
        <w:rPr>
          <w:rFonts w:hint="eastAsia" w:ascii="宋体" w:hAnsi="宋体" w:eastAsia="宋体"/>
          <w:color w:val="000000"/>
          <w:sz w:val="24"/>
          <w:szCs w:val="24"/>
          <w:shd w:val="clear" w:color="auto" w:fill="FFFFFF"/>
        </w:rPr>
      </w:pPr>
      <w:r>
        <w:rPr>
          <w:rFonts w:hint="eastAsia" w:ascii="宋体" w:hAnsi="宋体" w:eastAsia="宋体"/>
          <w:color w:val="000000"/>
          <w:sz w:val="24"/>
          <w:szCs w:val="24"/>
          <w:shd w:val="clear" w:color="auto" w:fill="FFFFFF"/>
        </w:rPr>
        <w:t>1</w:t>
      </w:r>
      <w:r>
        <w:rPr>
          <w:rFonts w:ascii="宋体" w:hAnsi="宋体" w:eastAsia="宋体"/>
          <w:color w:val="000000"/>
          <w:sz w:val="24"/>
          <w:szCs w:val="24"/>
          <w:shd w:val="clear" w:color="auto" w:fill="FFFFFF"/>
        </w:rPr>
        <w:t>9</w:t>
      </w:r>
      <w:r>
        <w:rPr>
          <w:rFonts w:hint="eastAsia" w:ascii="宋体" w:hAnsi="宋体" w:eastAsia="宋体"/>
          <w:color w:val="000000"/>
          <w:sz w:val="24"/>
          <w:szCs w:val="24"/>
          <w:shd w:val="clear" w:color="auto" w:fill="FFFFFF"/>
        </w:rPr>
        <w:t>、本项目工程竣工验收合格后30日内，凭工程验收合格报告及投标方出具的</w:t>
      </w:r>
      <w:r>
        <w:rPr>
          <w:rFonts w:ascii="宋体" w:hAnsi="宋体" w:eastAsia="宋体"/>
          <w:color w:val="000000"/>
          <w:sz w:val="24"/>
          <w:szCs w:val="24"/>
          <w:shd w:val="clear" w:color="auto" w:fill="FFFFFF"/>
        </w:rPr>
        <w:t>13</w:t>
      </w:r>
      <w:r>
        <w:rPr>
          <w:rFonts w:hint="eastAsia" w:ascii="宋体" w:hAnsi="宋体" w:eastAsia="宋体"/>
          <w:color w:val="000000"/>
          <w:sz w:val="24"/>
          <w:szCs w:val="24"/>
          <w:shd w:val="clear" w:color="auto" w:fill="FFFFFF"/>
        </w:rPr>
        <w:t>%增值税专用发票一次性支付合同总金额的90%，余款10%留作质量保证金，质保期后设备及安装工程无任何质量问题时30日内结清余款（如有质量问题，应扣除相应部分）。</w:t>
      </w:r>
    </w:p>
    <w:p>
      <w:pPr>
        <w:spacing w:line="340" w:lineRule="exact"/>
        <w:ind w:firstLine="480" w:firstLineChars="200"/>
        <w:rPr>
          <w:rFonts w:ascii="宋体" w:hAnsi="宋体" w:eastAsia="宋体"/>
          <w:color w:val="000000"/>
          <w:sz w:val="24"/>
          <w:szCs w:val="24"/>
          <w:shd w:val="clear" w:color="auto" w:fill="FFFFFF"/>
        </w:rPr>
      </w:pPr>
    </w:p>
    <w:p>
      <w:pPr>
        <w:spacing w:line="340" w:lineRule="exact"/>
        <w:rPr>
          <w:rFonts w:ascii="宋体" w:hAnsi="宋体" w:eastAsia="宋体"/>
          <w:color w:val="000000"/>
          <w:sz w:val="24"/>
          <w:szCs w:val="24"/>
          <w:shd w:val="clear" w:color="auto" w:fill="FFFFFF"/>
        </w:rPr>
      </w:pPr>
      <w:r>
        <w:rPr>
          <w:rFonts w:hint="eastAsia" w:ascii="宋体" w:hAnsi="宋体" w:eastAsia="宋体"/>
          <w:color w:val="000000"/>
          <w:sz w:val="24"/>
          <w:szCs w:val="24"/>
          <w:shd w:val="clear" w:color="auto" w:fill="FFFFFF"/>
        </w:rPr>
        <w:t xml:space="preserve"> </w:t>
      </w:r>
      <w:r>
        <w:rPr>
          <w:rFonts w:ascii="宋体" w:hAnsi="宋体" w:eastAsia="宋体"/>
          <w:color w:val="000000"/>
          <w:sz w:val="24"/>
          <w:szCs w:val="24"/>
          <w:shd w:val="clear" w:color="auto" w:fill="FFFFFF"/>
        </w:rPr>
        <w:t xml:space="preserve">    </w:t>
      </w:r>
    </w:p>
    <w:p>
      <w:pPr>
        <w:spacing w:line="340" w:lineRule="exact"/>
        <w:ind w:firstLine="4440" w:firstLineChars="1850"/>
        <w:rPr>
          <w:rFonts w:hint="eastAsia" w:ascii="宋体" w:hAnsi="宋体" w:eastAsia="宋体"/>
          <w:color w:val="000000"/>
          <w:sz w:val="24"/>
          <w:szCs w:val="24"/>
          <w:shd w:val="clear" w:color="auto" w:fill="FFFFFF"/>
        </w:rPr>
      </w:pPr>
      <w:r>
        <w:rPr>
          <w:rFonts w:hint="eastAsia" w:ascii="宋体" w:hAnsi="宋体" w:eastAsia="宋体"/>
          <w:color w:val="000000"/>
          <w:sz w:val="24"/>
          <w:szCs w:val="24"/>
          <w:shd w:val="clear" w:color="auto" w:fill="FFFFFF"/>
          <w:lang w:val="en-US" w:eastAsia="zh-CN"/>
        </w:rPr>
        <w:t>江苏苏中药业集团股份</w:t>
      </w:r>
      <w:r>
        <w:rPr>
          <w:rFonts w:hint="eastAsia" w:ascii="宋体" w:hAnsi="宋体" w:eastAsia="宋体"/>
          <w:color w:val="000000"/>
          <w:sz w:val="24"/>
          <w:szCs w:val="24"/>
          <w:shd w:val="clear" w:color="auto" w:fill="FFFFFF"/>
        </w:rPr>
        <w:t>有限公司</w:t>
      </w:r>
    </w:p>
    <w:p>
      <w:pPr>
        <w:spacing w:line="340" w:lineRule="exact"/>
        <w:ind w:firstLine="5520" w:firstLineChars="2300"/>
        <w:rPr>
          <w:rFonts w:hint="eastAsia" w:ascii="宋体" w:hAnsi="宋体" w:eastAsia="宋体"/>
          <w:color w:val="000000"/>
          <w:sz w:val="24"/>
          <w:szCs w:val="24"/>
          <w:shd w:val="clear" w:color="auto" w:fill="FFFFFF"/>
          <w:lang w:eastAsia="zh-CN"/>
        </w:rPr>
      </w:pPr>
      <w:r>
        <w:rPr>
          <w:rFonts w:hint="eastAsia" w:ascii="宋体" w:hAnsi="宋体" w:eastAsia="宋体"/>
          <w:color w:val="000000"/>
          <w:sz w:val="24"/>
          <w:szCs w:val="24"/>
          <w:shd w:val="clear" w:color="auto" w:fill="FFFFFF"/>
          <w:lang w:eastAsia="zh-CN"/>
        </w:rPr>
        <w:t>工程设备部</w:t>
      </w:r>
    </w:p>
    <w:p>
      <w:pPr>
        <w:spacing w:line="340" w:lineRule="exact"/>
        <w:rPr>
          <w:rFonts w:hint="default" w:ascii="宋体" w:hAnsi="宋体" w:eastAsia="宋体"/>
          <w:color w:val="000000"/>
          <w:sz w:val="24"/>
          <w:szCs w:val="24"/>
          <w:shd w:val="clear" w:color="auto" w:fill="FFFFFF"/>
          <w:lang w:val="en-US" w:eastAsia="zh-CN"/>
        </w:rPr>
      </w:pPr>
      <w:r>
        <w:rPr>
          <w:rFonts w:hint="eastAsia" w:ascii="宋体" w:hAnsi="宋体" w:eastAsia="宋体"/>
          <w:color w:val="000000"/>
          <w:sz w:val="24"/>
          <w:szCs w:val="24"/>
          <w:shd w:val="clear" w:color="auto" w:fill="FFFFFF"/>
          <w:lang w:val="en-US" w:eastAsia="zh-CN"/>
        </w:rPr>
        <w:t xml:space="preserve">                                              2020.1.17</w:t>
      </w:r>
      <w:bookmarkStart w:id="0" w:name="_GoBack"/>
      <w:bookmarkEnd w:id="0"/>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A5E"/>
    <w:rsid w:val="000B16B9"/>
    <w:rsid w:val="001E02AB"/>
    <w:rsid w:val="001F5731"/>
    <w:rsid w:val="00207831"/>
    <w:rsid w:val="003379A3"/>
    <w:rsid w:val="00542A5E"/>
    <w:rsid w:val="00652615"/>
    <w:rsid w:val="00665F88"/>
    <w:rsid w:val="006E462B"/>
    <w:rsid w:val="007F3419"/>
    <w:rsid w:val="008C3BDE"/>
    <w:rsid w:val="00C941A7"/>
    <w:rsid w:val="00DF53E8"/>
    <w:rsid w:val="00E118BA"/>
    <w:rsid w:val="00E23240"/>
    <w:rsid w:val="00E31C60"/>
    <w:rsid w:val="00E775BB"/>
    <w:rsid w:val="00F15A18"/>
    <w:rsid w:val="00FE5C8F"/>
    <w:rsid w:val="12573315"/>
    <w:rsid w:val="6A450D8F"/>
    <w:rsid w:val="6CB3288E"/>
    <w:rsid w:val="740A3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867</Characters>
  <Lines>7</Lines>
  <Paragraphs>2</Paragraphs>
  <TotalTime>109</TotalTime>
  <ScaleCrop>false</ScaleCrop>
  <LinksUpToDate>false</LinksUpToDate>
  <CharactersWithSpaces>1016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2019-12-19T11:16:00Z</dcterms:created>
  <dc:creator>zhao jun</dc:creator>
  <cp:lastModifiedBy>成義</cp:lastModifiedBy>
  <dcterms:modified xsi:type="dcterms:W3CDTF">2020-01-19T01:23:51Z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